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3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张家口市残疾人康复指导中心</w:t>
      </w:r>
    </w:p>
    <w:p w14:paraId="534A8894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u w:val="none"/>
          <w:lang w:val="en-US" w:eastAsia="zh-CN"/>
        </w:rPr>
        <w:t>部分业务用房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价格评估费用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报价单</w:t>
      </w:r>
    </w:p>
    <w:p w14:paraId="1A63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DCD412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4EFDC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报价单位（盖章）：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467"/>
        <w:gridCol w:w="5023"/>
      </w:tblGrid>
      <w:tr w14:paraId="44CF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 w14:paraId="0FDA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67" w:type="dxa"/>
            <w:vAlign w:val="center"/>
          </w:tcPr>
          <w:p w14:paraId="461F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项目内容</w:t>
            </w:r>
          </w:p>
        </w:tc>
        <w:tc>
          <w:tcPr>
            <w:tcW w:w="5023" w:type="dxa"/>
            <w:vAlign w:val="center"/>
          </w:tcPr>
          <w:p w14:paraId="2724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/要求</w:t>
            </w:r>
          </w:p>
        </w:tc>
      </w:tr>
      <w:tr w14:paraId="420C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 w14:paraId="2652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67" w:type="dxa"/>
            <w:vAlign w:val="center"/>
          </w:tcPr>
          <w:p w14:paraId="24A5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张家口市残疾人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康复指导中心</w:t>
            </w:r>
          </w:p>
          <w:p w14:paraId="017C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部分业务用房</w:t>
            </w:r>
          </w:p>
        </w:tc>
        <w:tc>
          <w:tcPr>
            <w:tcW w:w="5023" w:type="dxa"/>
            <w:vAlign w:val="center"/>
          </w:tcPr>
          <w:p w14:paraId="086C6CF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主楼一楼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1号房屋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127.53㎡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2号房屋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64.17㎡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3号房屋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90.72㎡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4号房屋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90.72㎡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）；主楼二楼（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1134.21㎡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）、主楼三楼（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1134.21㎡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）、主楼四楼（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790.51㎡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）及附楼四楼阳光房和平台（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540.23㎡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）。</w:t>
            </w:r>
          </w:p>
        </w:tc>
      </w:tr>
      <w:tr w14:paraId="1F6F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 w14:paraId="6CA7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67" w:type="dxa"/>
            <w:vAlign w:val="center"/>
          </w:tcPr>
          <w:p w14:paraId="1E71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评估基准日</w:t>
            </w:r>
          </w:p>
        </w:tc>
        <w:tc>
          <w:tcPr>
            <w:tcW w:w="5023" w:type="dxa"/>
            <w:vAlign w:val="center"/>
          </w:tcPr>
          <w:p w14:paraId="44FC8649">
            <w:pPr>
              <w:keepNext w:val="0"/>
              <w:keepLines w:val="0"/>
              <w:pageBreakBefore w:val="0"/>
              <w:widowControl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  月  日</w:t>
            </w:r>
          </w:p>
        </w:tc>
      </w:tr>
      <w:tr w14:paraId="6C02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 w14:paraId="655C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67" w:type="dxa"/>
            <w:vAlign w:val="center"/>
          </w:tcPr>
          <w:p w14:paraId="66F4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报价金额（含税）</w:t>
            </w:r>
          </w:p>
        </w:tc>
        <w:tc>
          <w:tcPr>
            <w:tcW w:w="5023" w:type="dxa"/>
            <w:vAlign w:val="center"/>
          </w:tcPr>
          <w:p w14:paraId="23B2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人民币（大写）：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3C5A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（小写）：￥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.00</w:t>
            </w:r>
          </w:p>
        </w:tc>
      </w:tr>
      <w:tr w14:paraId="5EE3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 w14:paraId="0DD0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67" w:type="dxa"/>
            <w:vAlign w:val="center"/>
          </w:tcPr>
          <w:p w14:paraId="319D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费用包含范围</w:t>
            </w:r>
          </w:p>
        </w:tc>
        <w:tc>
          <w:tcPr>
            <w:tcW w:w="5023" w:type="dxa"/>
            <w:vAlign w:val="center"/>
          </w:tcPr>
          <w:p w14:paraId="3C7B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本报价包含现场勘查费、市场调研费、撰写报告费、税费及所有杂费。采购人无需支付额外费用。</w:t>
            </w:r>
          </w:p>
        </w:tc>
      </w:tr>
      <w:tr w14:paraId="0D0D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 w14:paraId="4675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67" w:type="dxa"/>
            <w:vAlign w:val="center"/>
          </w:tcPr>
          <w:p w14:paraId="14F4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报告交付时间</w:t>
            </w:r>
          </w:p>
        </w:tc>
        <w:tc>
          <w:tcPr>
            <w:tcW w:w="5023" w:type="dxa"/>
            <w:vAlign w:val="center"/>
          </w:tcPr>
          <w:p w14:paraId="76D7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签订合同且资料齐备后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个工作日内出具正式《房地产估价报告》。</w:t>
            </w:r>
          </w:p>
        </w:tc>
      </w:tr>
    </w:tbl>
    <w:p w14:paraId="2891018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DDFFF6">
      <w:pPr>
        <w:ind w:firstLine="5760" w:firstLineChars="180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  月  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12B6"/>
    <w:rsid w:val="0A4B3AD4"/>
    <w:rsid w:val="0F130FB4"/>
    <w:rsid w:val="22E9628F"/>
    <w:rsid w:val="328212B6"/>
    <w:rsid w:val="358E4EF4"/>
    <w:rsid w:val="451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2026-03-05T06:57:00Z</dcterms:created>
  <dc:creator>东子</dc:creator>
  <cp:lastModifiedBy>东子</cp:lastModifiedBy>
  <dcterms:modified xsi:type="dcterms:W3CDTF">2026-03-06T01:47:34Z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8C94250BBCF64E819A4E3C91722FF6A3_13</vt:lpwstr>
  </property>
</Properties>
</file>